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520"/>
      </w:tblGrid>
      <w:tr w:rsidR="00F47430" w:rsidTr="00862C79">
        <w:tc>
          <w:tcPr>
            <w:tcW w:w="2977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учреждения</w:t>
            </w:r>
          </w:p>
        </w:tc>
        <w:tc>
          <w:tcPr>
            <w:tcW w:w="6520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 культуры Центр с</w:t>
            </w:r>
            <w:r w:rsidR="0007620E">
              <w:rPr>
                <w:rFonts w:ascii="Times New Roman" w:hAnsi="Times New Roman" w:cs="Times New Roman"/>
                <w:sz w:val="28"/>
                <w:szCs w:val="28"/>
              </w:rPr>
              <w:t>лавянской культуры «Славянский Д</w:t>
            </w: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ом» Селихинского сельского поселения</w:t>
            </w:r>
          </w:p>
        </w:tc>
      </w:tr>
      <w:tr w:rsidR="00F47430" w:rsidTr="00862C79">
        <w:tc>
          <w:tcPr>
            <w:tcW w:w="2977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 адрес  учреждения</w:t>
            </w:r>
          </w:p>
        </w:tc>
        <w:tc>
          <w:tcPr>
            <w:tcW w:w="6520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681015,  Хабаровский  край,  Комсомольский муниципальный р</w:t>
            </w:r>
            <w:r w:rsidR="00862C79">
              <w:rPr>
                <w:rFonts w:ascii="Times New Roman" w:hAnsi="Times New Roman" w:cs="Times New Roman"/>
                <w:sz w:val="28"/>
                <w:szCs w:val="28"/>
              </w:rPr>
              <w:t xml:space="preserve">айон, п. Селихино, ул. </w:t>
            </w:r>
            <w:proofErr w:type="gramStart"/>
            <w:r w:rsidR="00862C79"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gramEnd"/>
            <w:r w:rsidR="00862C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</w:tr>
      <w:tr w:rsidR="00F47430" w:rsidTr="00862C79">
        <w:tc>
          <w:tcPr>
            <w:tcW w:w="2977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6520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(4217) 56 -17 -17.</w:t>
            </w:r>
          </w:p>
        </w:tc>
      </w:tr>
      <w:tr w:rsidR="0007620E" w:rsidTr="00862C79">
        <w:tc>
          <w:tcPr>
            <w:tcW w:w="2977" w:type="dxa"/>
          </w:tcPr>
          <w:p w:rsidR="0007620E" w:rsidRPr="0007620E" w:rsidRDefault="0007620E" w:rsidP="00687F32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6520" w:type="dxa"/>
          </w:tcPr>
          <w:p w:rsidR="0007620E" w:rsidRPr="0007620E" w:rsidRDefault="0007620E" w:rsidP="00687F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Club1967@bk.ru</w:t>
            </w:r>
          </w:p>
        </w:tc>
      </w:tr>
      <w:tr w:rsidR="00F47430" w:rsidTr="00862C79">
        <w:tc>
          <w:tcPr>
            <w:tcW w:w="2977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b/>
                <w:sz w:val="28"/>
                <w:szCs w:val="28"/>
              </w:rPr>
              <w:t>Год основания</w:t>
            </w:r>
          </w:p>
        </w:tc>
        <w:tc>
          <w:tcPr>
            <w:tcW w:w="6520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1968 г.</w:t>
            </w:r>
          </w:p>
        </w:tc>
      </w:tr>
      <w:tr w:rsidR="00862C79" w:rsidTr="00862C79">
        <w:tc>
          <w:tcPr>
            <w:tcW w:w="2977" w:type="dxa"/>
          </w:tcPr>
          <w:p w:rsidR="00862C79" w:rsidRPr="0007620E" w:rsidRDefault="00862C79" w:rsidP="00687F32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Учредитель</w:t>
            </w:r>
          </w:p>
        </w:tc>
        <w:tc>
          <w:tcPr>
            <w:tcW w:w="6520" w:type="dxa"/>
          </w:tcPr>
          <w:p w:rsidR="00862C79" w:rsidRPr="0007620E" w:rsidRDefault="00862C79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Селихинского сельского поселения Комсомольского муниципал</w:t>
            </w:r>
            <w:r w:rsidR="004C7EA5">
              <w:rPr>
                <w:rFonts w:ascii="Times New Roman" w:hAnsi="Times New Roman" w:cs="Times New Roman"/>
                <w:sz w:val="28"/>
                <w:szCs w:val="28"/>
              </w:rPr>
              <w:t>ьного района, Хабаровского края, Комсомольская, 7а</w:t>
            </w:r>
          </w:p>
        </w:tc>
      </w:tr>
      <w:tr w:rsidR="00F47430" w:rsidTr="00862C79">
        <w:tc>
          <w:tcPr>
            <w:tcW w:w="2977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статус</w:t>
            </w:r>
          </w:p>
        </w:tc>
        <w:tc>
          <w:tcPr>
            <w:tcW w:w="6520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Юридическое лицо, некоммерческая организация, имеющая обособленное имущество, самостоятельный баланс, лицевой казначейский счет, печать  со  своим  наименованием  и  с  изображением  символики  Хабаровского  края, бланки и другие средства индивидуализации.</w:t>
            </w:r>
          </w:p>
        </w:tc>
      </w:tr>
      <w:tr w:rsidR="00F47430" w:rsidTr="00862C79">
        <w:tc>
          <w:tcPr>
            <w:tcW w:w="2977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520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Учреждение действует на основе бюджетного финансирования и поступлений от предпринимательской и иной приносящей доход деятельности.</w:t>
            </w:r>
          </w:p>
        </w:tc>
      </w:tr>
      <w:tr w:rsidR="00F47430" w:rsidTr="00862C79">
        <w:tc>
          <w:tcPr>
            <w:tcW w:w="2977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b/>
                <w:sz w:val="28"/>
                <w:szCs w:val="28"/>
              </w:rPr>
              <w:t>Ф. И. О. руководителя</w:t>
            </w:r>
          </w:p>
        </w:tc>
        <w:tc>
          <w:tcPr>
            <w:tcW w:w="6520" w:type="dxa"/>
          </w:tcPr>
          <w:p w:rsidR="00862C79" w:rsidRPr="00862C79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 — </w:t>
            </w:r>
            <w:proofErr w:type="spellStart"/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Бывшева</w:t>
            </w:r>
            <w:proofErr w:type="spellEnd"/>
            <w:r w:rsidRPr="0007620E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  <w:r w:rsidR="00862C79" w:rsidRPr="00862C79"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Распоряжение Главы  Комсомольского муниципального </w:t>
            </w:r>
            <w:r w:rsidR="00862C7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62C79" w:rsidRPr="00862C79">
              <w:rPr>
                <w:rFonts w:ascii="Times New Roman" w:hAnsi="Times New Roman" w:cs="Times New Roman"/>
                <w:sz w:val="28"/>
                <w:szCs w:val="28"/>
              </w:rPr>
              <w:t xml:space="preserve">айона </w:t>
            </w:r>
            <w:r w:rsidR="00862C79">
              <w:rPr>
                <w:rFonts w:ascii="Times New Roman" w:hAnsi="Times New Roman" w:cs="Times New Roman"/>
                <w:sz w:val="28"/>
                <w:szCs w:val="28"/>
              </w:rPr>
              <w:t>№752-рк от 30.12.2009 г.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47430" w:rsidRDefault="00F47430" w:rsidP="00F47430">
      <w:pPr>
        <w:widowControl w:val="0"/>
        <w:jc w:val="center"/>
        <w:rPr>
          <w:rFonts w:ascii="Arial Black" w:eastAsia="Calibri" w:hAnsi="Arial Black" w:cs="Times New Roman"/>
          <w:b/>
          <w:bCs/>
          <w:i/>
          <w:iCs/>
          <w:color w:val="C00000"/>
          <w:sz w:val="24"/>
          <w:szCs w:val="24"/>
        </w:rPr>
      </w:pPr>
    </w:p>
    <w:p w:rsidR="00F47430" w:rsidRDefault="00F47430" w:rsidP="00F47430">
      <w:pPr>
        <w:widowControl w:val="0"/>
        <w:jc w:val="center"/>
        <w:rPr>
          <w:rFonts w:ascii="Arial Black" w:eastAsia="Calibri" w:hAnsi="Arial Black" w:cs="Times New Roman"/>
          <w:b/>
          <w:bCs/>
          <w:i/>
          <w:iCs/>
          <w:color w:val="C00000"/>
          <w:sz w:val="24"/>
          <w:szCs w:val="24"/>
        </w:rPr>
      </w:pPr>
    </w:p>
    <w:p w:rsidR="00862C79" w:rsidRDefault="00862C79" w:rsidP="00F47430">
      <w:pPr>
        <w:widowControl w:val="0"/>
        <w:jc w:val="center"/>
        <w:rPr>
          <w:rFonts w:ascii="Arial Black" w:eastAsia="Calibri" w:hAnsi="Arial Black" w:cs="Times New Roman"/>
          <w:b/>
          <w:bCs/>
          <w:i/>
          <w:iCs/>
          <w:color w:val="C00000"/>
          <w:sz w:val="24"/>
          <w:szCs w:val="24"/>
        </w:rPr>
      </w:pPr>
    </w:p>
    <w:p w:rsidR="00862C79" w:rsidRDefault="00862C79" w:rsidP="00F47430">
      <w:pPr>
        <w:widowControl w:val="0"/>
        <w:jc w:val="center"/>
        <w:rPr>
          <w:rFonts w:ascii="Arial Black" w:eastAsia="Calibri" w:hAnsi="Arial Black" w:cs="Times New Roman"/>
          <w:b/>
          <w:bCs/>
          <w:i/>
          <w:iCs/>
          <w:color w:val="C00000"/>
          <w:sz w:val="24"/>
          <w:szCs w:val="24"/>
        </w:rPr>
      </w:pPr>
    </w:p>
    <w:p w:rsidR="00862C79" w:rsidRDefault="00862C79" w:rsidP="00F47430">
      <w:pPr>
        <w:widowControl w:val="0"/>
        <w:jc w:val="center"/>
        <w:rPr>
          <w:rFonts w:ascii="Arial Black" w:eastAsia="Calibri" w:hAnsi="Arial Black" w:cs="Times New Roman"/>
          <w:b/>
          <w:bCs/>
          <w:i/>
          <w:iCs/>
          <w:color w:val="C00000"/>
          <w:sz w:val="24"/>
          <w:szCs w:val="24"/>
        </w:rPr>
      </w:pPr>
    </w:p>
    <w:p w:rsidR="00862C79" w:rsidRDefault="00862C79" w:rsidP="00F47430">
      <w:pPr>
        <w:widowControl w:val="0"/>
        <w:jc w:val="center"/>
        <w:rPr>
          <w:rFonts w:ascii="Arial Black" w:eastAsia="Calibri" w:hAnsi="Arial Black" w:cs="Times New Roman"/>
          <w:b/>
          <w:bCs/>
          <w:i/>
          <w:iCs/>
          <w:color w:val="C00000"/>
          <w:sz w:val="24"/>
          <w:szCs w:val="24"/>
        </w:rPr>
      </w:pPr>
    </w:p>
    <w:p w:rsidR="00862C79" w:rsidRDefault="00862C79" w:rsidP="00F47430">
      <w:pPr>
        <w:widowControl w:val="0"/>
        <w:jc w:val="center"/>
        <w:rPr>
          <w:rFonts w:ascii="Arial Black" w:eastAsia="Calibri" w:hAnsi="Arial Black" w:cs="Times New Roman"/>
          <w:b/>
          <w:bCs/>
          <w:i/>
          <w:iCs/>
          <w:color w:val="C00000"/>
          <w:sz w:val="24"/>
          <w:szCs w:val="24"/>
        </w:rPr>
      </w:pPr>
    </w:p>
    <w:p w:rsidR="00F47430" w:rsidRPr="0007620E" w:rsidRDefault="00F47430" w:rsidP="00F47430">
      <w:pPr>
        <w:widowControl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 w:rsidRPr="0007620E"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Материально – техническое состояние учреждения</w:t>
      </w:r>
    </w:p>
    <w:tbl>
      <w:tblPr>
        <w:tblStyle w:val="a3"/>
        <w:tblW w:w="0" w:type="auto"/>
        <w:tblInd w:w="817" w:type="dxa"/>
        <w:tblLook w:val="04A0"/>
      </w:tblPr>
      <w:tblGrid>
        <w:gridCol w:w="5954"/>
        <w:gridCol w:w="2551"/>
      </w:tblGrid>
      <w:tr w:rsidR="00F47430" w:rsidRPr="0007620E" w:rsidTr="00687F32">
        <w:tc>
          <w:tcPr>
            <w:tcW w:w="5954" w:type="dxa"/>
          </w:tcPr>
          <w:p w:rsidR="00F47430" w:rsidRPr="0007620E" w:rsidRDefault="00F47430" w:rsidP="0068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430" w:rsidRPr="0007620E" w:rsidRDefault="00F47430" w:rsidP="0068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F47430" w:rsidRPr="0007620E" w:rsidRDefault="00F47430" w:rsidP="0068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7430" w:rsidRPr="0007620E" w:rsidRDefault="00F47430" w:rsidP="0068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  <w:p w:rsidR="00F47430" w:rsidRPr="0007620E" w:rsidRDefault="00F47430" w:rsidP="00687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5954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учреждение культуры Центр славянской культуры «Славянский дом» Селихинского сельского поселения расположено в кирпичном двухэтажном  здании  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 xml:space="preserve"> Площадь 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840 кв.м.</w:t>
            </w:r>
          </w:p>
        </w:tc>
      </w:tr>
      <w:tr w:rsidR="00F47430" w:rsidRPr="0007620E" w:rsidTr="00687F32">
        <w:tc>
          <w:tcPr>
            <w:tcW w:w="5954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Сдано  в эксплуатацию</w:t>
            </w:r>
          </w:p>
        </w:tc>
        <w:tc>
          <w:tcPr>
            <w:tcW w:w="2551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1967 году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5954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Износ здания составляет </w:t>
            </w:r>
          </w:p>
        </w:tc>
        <w:tc>
          <w:tcPr>
            <w:tcW w:w="2551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40%.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5954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Число помещений всего 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47430" w:rsidRPr="0007620E" w:rsidTr="00687F32">
        <w:tc>
          <w:tcPr>
            <w:tcW w:w="5954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— зрительный зал 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200 посадочных мест, площадью 173  кв. м;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5954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 xml:space="preserve">—  </w:t>
            </w:r>
            <w:proofErr w:type="spellStart"/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досуговые</w:t>
            </w:r>
            <w:proofErr w:type="spellEnd"/>
            <w:r w:rsidRPr="0007620E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</w:t>
            </w:r>
          </w:p>
        </w:tc>
        <w:tc>
          <w:tcPr>
            <w:tcW w:w="2551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Площадью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 xml:space="preserve"> 242 кв. м.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5954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—   помещение  для  библиотечной  работы  (филиал  МУК  «Информационно</w:t>
            </w:r>
            <w:proofErr w:type="gramEnd"/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методический центр  культуры и библиотечного обслуживания Комсомольского муниципального  района» сельского поселения «Поселок Селихино»)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площадь 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 xml:space="preserve"> 37  кв. м;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5954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— вспомогательные помещения 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площадь 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20E">
              <w:rPr>
                <w:rFonts w:ascii="Times New Roman" w:hAnsi="Times New Roman" w:cs="Times New Roman"/>
                <w:sz w:val="28"/>
                <w:szCs w:val="28"/>
              </w:rPr>
              <w:t>583 кв. м.</w:t>
            </w:r>
          </w:p>
          <w:p w:rsidR="00F47430" w:rsidRPr="0007620E" w:rsidRDefault="00F47430" w:rsidP="00687F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430" w:rsidRPr="0007620E" w:rsidRDefault="00F47430" w:rsidP="00F47430">
      <w:pPr>
        <w:rPr>
          <w:rFonts w:ascii="Times New Roman" w:hAnsi="Times New Roman" w:cs="Times New Roman"/>
        </w:rPr>
      </w:pPr>
    </w:p>
    <w:p w:rsidR="00F47430" w:rsidRPr="0007620E" w:rsidRDefault="00F47430" w:rsidP="00F47430">
      <w:pPr>
        <w:rPr>
          <w:rFonts w:ascii="Times New Roman" w:hAnsi="Times New Roman" w:cs="Times New Roman"/>
        </w:rPr>
      </w:pPr>
    </w:p>
    <w:p w:rsidR="00F47430" w:rsidRDefault="00F47430" w:rsidP="00F47430">
      <w:pPr>
        <w:rPr>
          <w:rFonts w:ascii="Times New Roman" w:hAnsi="Times New Roman" w:cs="Times New Roman"/>
        </w:rPr>
      </w:pPr>
    </w:p>
    <w:p w:rsidR="0007620E" w:rsidRDefault="0007620E" w:rsidP="00F47430">
      <w:pPr>
        <w:rPr>
          <w:rFonts w:ascii="Times New Roman" w:hAnsi="Times New Roman" w:cs="Times New Roman"/>
        </w:rPr>
      </w:pPr>
    </w:p>
    <w:p w:rsidR="0007620E" w:rsidRPr="0007620E" w:rsidRDefault="0007620E" w:rsidP="00F47430">
      <w:pPr>
        <w:rPr>
          <w:rFonts w:ascii="Times New Roman" w:hAnsi="Times New Roman" w:cs="Times New Roman"/>
        </w:rPr>
      </w:pPr>
    </w:p>
    <w:p w:rsidR="00F47430" w:rsidRPr="0007620E" w:rsidRDefault="00F47430" w:rsidP="00F47430">
      <w:pPr>
        <w:widowControl w:val="0"/>
        <w:jc w:val="center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 w:rsidRPr="0007620E"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Материально – технические средства</w:t>
      </w:r>
    </w:p>
    <w:tbl>
      <w:tblPr>
        <w:tblStyle w:val="a3"/>
        <w:tblW w:w="0" w:type="auto"/>
        <w:tblInd w:w="817" w:type="dxa"/>
        <w:tblLook w:val="04A0"/>
      </w:tblPr>
      <w:tblGrid>
        <w:gridCol w:w="851"/>
        <w:gridCol w:w="5811"/>
        <w:gridCol w:w="1843"/>
      </w:tblGrid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Технические средства </w:t>
            </w:r>
          </w:p>
        </w:tc>
        <w:tc>
          <w:tcPr>
            <w:tcW w:w="1843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Количество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Телевизор</w:t>
            </w:r>
          </w:p>
        </w:tc>
        <w:tc>
          <w:tcPr>
            <w:tcW w:w="1843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Приставка караоке</w:t>
            </w:r>
          </w:p>
        </w:tc>
        <w:tc>
          <w:tcPr>
            <w:tcW w:w="1843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Радиомикрофоны</w:t>
            </w:r>
            <w:proofErr w:type="spellEnd"/>
          </w:p>
        </w:tc>
        <w:tc>
          <w:tcPr>
            <w:tcW w:w="1843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Ноутбук</w:t>
            </w:r>
          </w:p>
        </w:tc>
        <w:tc>
          <w:tcPr>
            <w:tcW w:w="1843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Компьютер</w:t>
            </w:r>
          </w:p>
        </w:tc>
        <w:tc>
          <w:tcPr>
            <w:tcW w:w="1843" w:type="dxa"/>
          </w:tcPr>
          <w:p w:rsidR="00F47430" w:rsidRPr="0007620E" w:rsidRDefault="0007620E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Усилитель</w:t>
            </w:r>
          </w:p>
        </w:tc>
        <w:tc>
          <w:tcPr>
            <w:tcW w:w="1843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Микшерский пульт</w:t>
            </w:r>
          </w:p>
        </w:tc>
        <w:tc>
          <w:tcPr>
            <w:tcW w:w="1843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Акустическая система</w:t>
            </w:r>
          </w:p>
        </w:tc>
        <w:tc>
          <w:tcPr>
            <w:tcW w:w="1843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Принтер</w:t>
            </w:r>
          </w:p>
        </w:tc>
        <w:tc>
          <w:tcPr>
            <w:tcW w:w="1843" w:type="dxa"/>
          </w:tcPr>
          <w:p w:rsidR="00F47430" w:rsidRPr="0007620E" w:rsidRDefault="0007620E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Видеопроектор</w:t>
            </w:r>
          </w:p>
        </w:tc>
        <w:tc>
          <w:tcPr>
            <w:tcW w:w="1843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Светомузыка</w:t>
            </w:r>
          </w:p>
        </w:tc>
        <w:tc>
          <w:tcPr>
            <w:tcW w:w="1843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ДВД</w:t>
            </w:r>
          </w:p>
        </w:tc>
        <w:tc>
          <w:tcPr>
            <w:tcW w:w="1843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Синтезатор </w:t>
            </w:r>
            <w:proofErr w:type="spellStart"/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Ямаха</w:t>
            </w:r>
            <w:proofErr w:type="spellEnd"/>
          </w:p>
        </w:tc>
        <w:tc>
          <w:tcPr>
            <w:tcW w:w="1843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Микрофоны (шнуровые)</w:t>
            </w:r>
          </w:p>
        </w:tc>
        <w:tc>
          <w:tcPr>
            <w:tcW w:w="1843" w:type="dxa"/>
          </w:tcPr>
          <w:p w:rsidR="00F47430" w:rsidRPr="0007620E" w:rsidRDefault="0007620E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4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47430" w:rsidRPr="0007620E" w:rsidTr="00687F32">
        <w:tc>
          <w:tcPr>
            <w:tcW w:w="851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5811" w:type="dxa"/>
          </w:tcPr>
          <w:p w:rsidR="00F47430" w:rsidRPr="0007620E" w:rsidRDefault="00F47430" w:rsidP="00687F32">
            <w:pPr>
              <w:widowControl w:val="0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Магнитофон</w:t>
            </w:r>
          </w:p>
        </w:tc>
        <w:tc>
          <w:tcPr>
            <w:tcW w:w="1843" w:type="dxa"/>
          </w:tcPr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07620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  <w:p w:rsidR="00F47430" w:rsidRPr="0007620E" w:rsidRDefault="00F47430" w:rsidP="00687F32">
            <w:pPr>
              <w:widowControl w:val="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F47430" w:rsidRPr="0007620E" w:rsidRDefault="00F47430" w:rsidP="00F47430">
      <w:pPr>
        <w:widowControl w:val="0"/>
        <w:jc w:val="center"/>
        <w:rPr>
          <w:rFonts w:ascii="Times New Roman" w:eastAsia="Calibri" w:hAnsi="Times New Roman" w:cs="Times New Roman"/>
          <w:bCs/>
          <w:iCs/>
          <w:color w:val="C00000"/>
          <w:sz w:val="24"/>
          <w:szCs w:val="24"/>
        </w:rPr>
      </w:pPr>
    </w:p>
    <w:p w:rsidR="00F47430" w:rsidRPr="0007620E" w:rsidRDefault="00F47430" w:rsidP="00F47430">
      <w:pPr>
        <w:rPr>
          <w:rFonts w:ascii="Times New Roman" w:hAnsi="Times New Roman" w:cs="Times New Roman"/>
        </w:rPr>
      </w:pPr>
    </w:p>
    <w:p w:rsidR="00F47430" w:rsidRPr="00304538" w:rsidRDefault="00F47430" w:rsidP="00F47430">
      <w:pPr>
        <w:rPr>
          <w:rFonts w:ascii="Arial" w:hAnsi="Arial" w:cs="Arial"/>
        </w:rPr>
      </w:pPr>
    </w:p>
    <w:p w:rsidR="00F47430" w:rsidRDefault="00F47430" w:rsidP="00F47430"/>
    <w:p w:rsidR="00F47430" w:rsidRPr="000C4BDB" w:rsidRDefault="00F47430" w:rsidP="00F47430">
      <w:pPr>
        <w:widowControl w:val="0"/>
        <w:rPr>
          <w:rFonts w:ascii="Arial Black" w:eastAsia="Calibri" w:hAnsi="Arial Black" w:cs="Times New Roman"/>
          <w:b/>
          <w:bCs/>
          <w:i/>
          <w:iCs/>
          <w:color w:val="C00000"/>
          <w:sz w:val="24"/>
          <w:szCs w:val="24"/>
        </w:rPr>
      </w:pPr>
    </w:p>
    <w:p w:rsidR="00AD2E8A" w:rsidRDefault="00AD2E8A" w:rsidP="00AD2E8A">
      <w:pPr>
        <w:rPr>
          <w:b/>
          <w:sz w:val="28"/>
          <w:szCs w:val="28"/>
        </w:rPr>
      </w:pPr>
    </w:p>
    <w:p w:rsidR="00AD2E8A" w:rsidRPr="00013DA9" w:rsidRDefault="00AD2E8A" w:rsidP="00013D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DA9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013DA9" w:rsidRPr="00013D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Pr="00013DA9">
        <w:rPr>
          <w:rFonts w:ascii="Times New Roman" w:hAnsi="Times New Roman" w:cs="Times New Roman"/>
          <w:b/>
          <w:sz w:val="24"/>
          <w:szCs w:val="24"/>
        </w:rPr>
        <w:t>Платных услуг, оказываемых МБУК ЦСК «Славянский Дом» Селихинского сельского поселения</w:t>
      </w:r>
      <w:r w:rsidR="00013DA9" w:rsidRPr="00013DA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013DA9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300"/>
        <w:gridCol w:w="2623"/>
      </w:tblGrid>
      <w:tr w:rsidR="00AD2E8A" w:rsidRPr="00013DA9" w:rsidTr="00AD2E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 </w:t>
            </w:r>
          </w:p>
        </w:tc>
      </w:tr>
      <w:tr w:rsidR="00AD2E8A" w:rsidRPr="00013DA9" w:rsidTr="00AD2E8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8A" w:rsidRPr="00013DA9" w:rsidRDefault="0007620E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D2E8A" w:rsidRPr="00013D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8A" w:rsidRPr="00013DA9" w:rsidRDefault="0007620E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AD2E8A" w:rsidRPr="00013D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DA9" w:rsidRPr="00013DA9" w:rsidRDefault="00013DA9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8A" w:rsidRPr="00013DA9" w:rsidRDefault="0007620E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AD2E8A"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AD2E8A" w:rsidRPr="00013DA9" w:rsidRDefault="00AD2E8A" w:rsidP="000762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8A" w:rsidRPr="00013DA9" w:rsidRDefault="00AD2E8A" w:rsidP="00013D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Детская дневная дискотека с игровой программой</w:t>
            </w:r>
            <w:r w:rsidR="00013DA9" w:rsidRPr="0001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- для детей из малообеспеченных семей</w:t>
            </w:r>
            <w:r w:rsidR="00013DA9" w:rsidRPr="0001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- детская дискотека 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для взрослых 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Дискотека для взрослых с праздничной программой (вечер отдыха с конкурсной программой</w:t>
            </w:r>
            <w:proofErr w:type="gramStart"/>
            <w:r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- для инвалидов 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Тематический вечер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- новогодний бал маскарад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- для инвалидов 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- детский новогодний утренник 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- для детей из малообеспеченных семей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Вечер-кафе (без меню)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- для инвалидов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- для младших школьных классов (1-6 </w:t>
            </w:r>
            <w:proofErr w:type="spellStart"/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- для детей из малообеспеченных семей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- для старшеклассников (7-11 </w:t>
            </w:r>
            <w:proofErr w:type="spellStart"/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- для детей из малообеспеченных семей (7-11 </w:t>
            </w:r>
            <w:proofErr w:type="spellStart"/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3DA9" w:rsidRDefault="00013DA9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Банкет (Свадьбы, д</w:t>
            </w:r>
            <w:proofErr w:type="gramStart"/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ождения, юбилеи)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Выдача костюмов на прокат (сутки)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Продажа сценария, программы (1 штука)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Индивидуальный заказ сценария (1 штука)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Запись фонограммы – минус (1)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Запись фонограммы – плюс (1)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Концерты художеств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енной самодеятельности 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Экскурсия в музей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  <w:p w:rsidR="00AD2E8A" w:rsidRPr="00013DA9" w:rsidRDefault="00AD2E8A" w:rsidP="0001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Ксерокопия – 1 лист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Распечатка 1 лист </w:t>
            </w:r>
            <w:proofErr w:type="gramStart"/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/б / 1 лист цветной</w:t>
            </w:r>
          </w:p>
          <w:p w:rsidR="00AD2E8A" w:rsidRPr="00013DA9" w:rsidRDefault="00AD2E8A" w:rsidP="00013D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60 рублей</w:t>
            </w:r>
            <w:r w:rsidR="00013DA9" w:rsidRPr="0001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30 рублей</w:t>
            </w:r>
            <w:r w:rsidR="00013DA9" w:rsidRPr="0001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50 рублей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100 рублей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300 рублей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100 рублей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250 рублей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50 рублей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50 рублей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30 рублей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300 рублей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100 рублей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50 рублей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30 рублей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100 рублей</w:t>
            </w:r>
            <w:r w:rsidR="00013DA9" w:rsidRPr="00013D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60 рублей</w:t>
            </w:r>
          </w:p>
          <w:p w:rsidR="00AD2E8A" w:rsidRPr="00013DA9" w:rsidRDefault="00013DA9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от1000 до5000 руб.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300 рублей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300 рублей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50-100 рублей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50 рублей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70 рублей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100 рублей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50/100 рублей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50/100 рублей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5 рублей</w:t>
            </w:r>
          </w:p>
          <w:p w:rsidR="00AD2E8A" w:rsidRPr="00013DA9" w:rsidRDefault="00AD2E8A" w:rsidP="00013D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DA9">
              <w:rPr>
                <w:rFonts w:ascii="Times New Roman" w:hAnsi="Times New Roman" w:cs="Times New Roman"/>
                <w:sz w:val="24"/>
                <w:szCs w:val="24"/>
              </w:rPr>
              <w:t>5/10 рублей</w:t>
            </w:r>
          </w:p>
        </w:tc>
      </w:tr>
    </w:tbl>
    <w:p w:rsidR="003868C9" w:rsidRPr="00013DA9" w:rsidRDefault="003868C9" w:rsidP="00013DA9">
      <w:pPr>
        <w:spacing w:line="240" w:lineRule="auto"/>
        <w:rPr>
          <w:rFonts w:ascii="Times New Roman" w:hAnsi="Times New Roman" w:cs="Times New Roman"/>
        </w:rPr>
      </w:pPr>
    </w:p>
    <w:sectPr w:rsidR="003868C9" w:rsidRPr="00013DA9" w:rsidSect="00386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430"/>
    <w:rsid w:val="0000032B"/>
    <w:rsid w:val="00013DA9"/>
    <w:rsid w:val="0007620E"/>
    <w:rsid w:val="003868C9"/>
    <w:rsid w:val="003D7316"/>
    <w:rsid w:val="004C7EA5"/>
    <w:rsid w:val="00862C79"/>
    <w:rsid w:val="00AD2E8A"/>
    <w:rsid w:val="00B050F9"/>
    <w:rsid w:val="00C13DA3"/>
    <w:rsid w:val="00F4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ДК</cp:lastModifiedBy>
  <cp:revision>6</cp:revision>
  <dcterms:created xsi:type="dcterms:W3CDTF">2019-08-19T02:00:00Z</dcterms:created>
  <dcterms:modified xsi:type="dcterms:W3CDTF">2019-08-19T08:59:00Z</dcterms:modified>
</cp:coreProperties>
</file>